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6E" w:rsidRDefault="0015706E" w:rsidP="0015706E">
      <w:pPr>
        <w:outlineLvl w:val="0"/>
        <w:rPr>
          <w:rFonts w:ascii="Tahoma" w:hAnsi="Tahoma" w:cs="Tahoma"/>
          <w:sz w:val="20"/>
          <w:szCs w:val="20"/>
          <w:lang w:val="en-US" w:eastAsia="hr-HR"/>
        </w:rPr>
      </w:pP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From: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hr-HR"/>
        </w:rPr>
        <w:t>odnosisjavnoscu</w:t>
      </w:r>
      <w:proofErr w:type="spellEnd"/>
      <w:r>
        <w:rPr>
          <w:rFonts w:ascii="Tahoma" w:hAnsi="Tahoma" w:cs="Tahoma"/>
          <w:sz w:val="20"/>
          <w:szCs w:val="20"/>
          <w:lang w:val="en-US" w:eastAsia="hr-HR"/>
        </w:rPr>
        <w:t xml:space="preserve"> 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Sent: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Tuesday, July 21, 2015 9:49 AM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Subject: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PRIOPĆENJE ZA JAVNOST-ŽURNO</w:t>
      </w:r>
      <w:r>
        <w:rPr>
          <w:rFonts w:ascii="Tahoma" w:hAnsi="Tahoma" w:cs="Tahoma"/>
          <w:sz w:val="20"/>
          <w:szCs w:val="20"/>
          <w:lang w:val="en-US" w:eastAsia="hr-HR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hr-HR"/>
        </w:rPr>
        <w:t>Importance:</w:t>
      </w:r>
      <w:r>
        <w:rPr>
          <w:rFonts w:ascii="Tahoma" w:hAnsi="Tahoma" w:cs="Tahoma"/>
          <w:sz w:val="20"/>
          <w:szCs w:val="20"/>
          <w:lang w:val="en-US" w:eastAsia="hr-HR"/>
        </w:rPr>
        <w:t xml:space="preserve"> High</w:t>
      </w:r>
    </w:p>
    <w:p w:rsidR="0015706E" w:rsidRDefault="0015706E" w:rsidP="0015706E"/>
    <w:p w:rsidR="0015706E" w:rsidRDefault="0015706E" w:rsidP="0015706E">
      <w:pPr>
        <w:rPr>
          <w:color w:val="1F497D"/>
        </w:rPr>
      </w:pPr>
      <w:r>
        <w:rPr>
          <w:color w:val="1F497D"/>
        </w:rPr>
        <w:t>Poštovani, dostavljamo Vam obavijest za javnost:</w:t>
      </w:r>
    </w:p>
    <w:p w:rsidR="0015706E" w:rsidRDefault="0015706E" w:rsidP="0015706E">
      <w:pPr>
        <w:rPr>
          <w:color w:val="1F497D"/>
        </w:rPr>
      </w:pPr>
    </w:p>
    <w:p w:rsidR="0015706E" w:rsidRDefault="0015706E" w:rsidP="0015706E">
      <w:pPr>
        <w:rPr>
          <w:color w:val="1F497D"/>
        </w:rPr>
      </w:pPr>
      <w:r>
        <w:rPr>
          <w:color w:val="1F497D"/>
        </w:rPr>
        <w:t xml:space="preserve">Šumski požar koji je sinoć zahvatio Pelješac uzrokovao je veliku štetu na 35 kV dalekovodu Pijavičino-Janjina, čiji puni opseg još nije utvrđen. Zbog štete na dalekovodu, trenutno su bez napajanja električnom energijom kupci koji se opskrbljuju iz trafostanica </w:t>
      </w:r>
      <w:proofErr w:type="spellStart"/>
      <w:r>
        <w:rPr>
          <w:color w:val="1F497D"/>
        </w:rPr>
        <w:t>Zamošće</w:t>
      </w:r>
      <w:proofErr w:type="spellEnd"/>
      <w:r>
        <w:rPr>
          <w:color w:val="1F497D"/>
        </w:rPr>
        <w:t xml:space="preserve"> i Pijavičino, što uključuje područje od Orebića do Janjine te zapadni dio otoka Mljeta od hotela Odisej do Babinog polja. Sve raspoložive snage HEP Operatora distribucijskog sustava </w:t>
      </w:r>
      <w:proofErr w:type="spellStart"/>
      <w:r>
        <w:rPr>
          <w:color w:val="1F497D"/>
        </w:rPr>
        <w:t>Elektrojuga</w:t>
      </w:r>
      <w:proofErr w:type="spellEnd"/>
      <w:r>
        <w:rPr>
          <w:color w:val="1F497D"/>
        </w:rPr>
        <w:t xml:space="preserve"> su na terenu i trude se što prije uspostaviti normalno naponsko stanje. Zbog potreba stanovništva na požarom zahvaćenom području, ekipe </w:t>
      </w:r>
      <w:proofErr w:type="spellStart"/>
      <w:r>
        <w:rPr>
          <w:color w:val="1F497D"/>
        </w:rPr>
        <w:t>Elektrojuga</w:t>
      </w:r>
      <w:proofErr w:type="spellEnd"/>
      <w:r>
        <w:rPr>
          <w:color w:val="1F497D"/>
        </w:rPr>
        <w:t xml:space="preserve"> će, čim se za to stvore uvjeti, naizmjence uključivati trafostanice </w:t>
      </w:r>
      <w:proofErr w:type="spellStart"/>
      <w:r>
        <w:rPr>
          <w:color w:val="1F497D"/>
        </w:rPr>
        <w:t>Zamošće</w:t>
      </w:r>
      <w:proofErr w:type="spellEnd"/>
      <w:r>
        <w:rPr>
          <w:color w:val="1F497D"/>
        </w:rPr>
        <w:t xml:space="preserve"> i Pijavičino. Zbog rasterećenja mreže pozivamo kupce koji se napajaju iz trafostanica Blato, Korčula, Pijavičino i </w:t>
      </w:r>
      <w:proofErr w:type="spellStart"/>
      <w:r>
        <w:rPr>
          <w:color w:val="1F497D"/>
        </w:rPr>
        <w:t>Zamošće</w:t>
      </w:r>
      <w:proofErr w:type="spellEnd"/>
      <w:r>
        <w:rPr>
          <w:color w:val="1F497D"/>
        </w:rPr>
        <w:t xml:space="preserve"> da smanje uobičajenu potrošnju električne energije.</w:t>
      </w:r>
    </w:p>
    <w:p w:rsidR="0015706E" w:rsidRDefault="0015706E" w:rsidP="0015706E">
      <w:pPr>
        <w:rPr>
          <w:color w:val="1F497D"/>
        </w:rPr>
      </w:pPr>
    </w:p>
    <w:p w:rsidR="0015706E" w:rsidRDefault="0015706E" w:rsidP="0015706E">
      <w:pPr>
        <w:rPr>
          <w:color w:val="1F497D"/>
        </w:rPr>
      </w:pPr>
    </w:p>
    <w:p w:rsidR="0015706E" w:rsidRDefault="0015706E" w:rsidP="0015706E">
      <w:pPr>
        <w:rPr>
          <w:color w:val="1F497D"/>
        </w:rPr>
      </w:pPr>
      <w:r>
        <w:rPr>
          <w:color w:val="1F497D"/>
        </w:rPr>
        <w:t xml:space="preserve">S poštovanjem, </w:t>
      </w:r>
    </w:p>
    <w:p w:rsidR="0015706E" w:rsidRDefault="0015706E" w:rsidP="0015706E">
      <w:pPr>
        <w:rPr>
          <w:color w:val="1F497D"/>
        </w:rPr>
      </w:pPr>
    </w:p>
    <w:p w:rsidR="0015706E" w:rsidRDefault="0015706E" w:rsidP="0015706E">
      <w:r>
        <w:rPr>
          <w:rFonts w:ascii="Arial" w:hAnsi="Arial" w:cs="Arial"/>
          <w:noProof/>
          <w:color w:val="023F88"/>
          <w:sz w:val="16"/>
          <w:szCs w:val="16"/>
          <w:lang w:eastAsia="hr-HR"/>
        </w:rPr>
        <w:drawing>
          <wp:inline distT="0" distB="0" distL="0" distR="0">
            <wp:extent cx="114300" cy="114300"/>
            <wp:effectExtent l="0" t="0" r="0" b="0"/>
            <wp:docPr id="1" name="Picture 1" descr="cid:image001.jpg@01D0C394.93623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C394.93623F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23F88"/>
          <w:lang w:eastAsia="hr-HR"/>
        </w:rPr>
        <w:t>HEP d.d.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10000 ZAGREB, ULICA GRADA VUKOVARA 37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  <w:t>Sektor za korporativne komunikacije</w:t>
      </w:r>
      <w:r>
        <w:rPr>
          <w:rFonts w:ascii="Arial" w:hAnsi="Arial" w:cs="Arial"/>
          <w:color w:val="023F88"/>
          <w:sz w:val="16"/>
          <w:szCs w:val="16"/>
          <w:lang w:eastAsia="hr-HR"/>
        </w:rPr>
        <w:br/>
      </w:r>
      <w:r>
        <w:rPr>
          <w:rFonts w:ascii="Arial" w:hAnsi="Arial" w:cs="Arial"/>
          <w:color w:val="023F88"/>
          <w:sz w:val="14"/>
          <w:szCs w:val="14"/>
          <w:lang w:eastAsia="hr-HR"/>
        </w:rPr>
        <w:t xml:space="preserve">Služba za korporativni identitet i </w:t>
      </w:r>
      <w:proofErr w:type="spellStart"/>
      <w:r>
        <w:rPr>
          <w:rFonts w:ascii="Arial" w:hAnsi="Arial" w:cs="Arial"/>
          <w:color w:val="023F88"/>
          <w:sz w:val="14"/>
          <w:szCs w:val="14"/>
          <w:lang w:eastAsia="hr-HR"/>
        </w:rPr>
        <w:t>dop</w:t>
      </w:r>
      <w:proofErr w:type="spellEnd"/>
      <w:r>
        <w:rPr>
          <w:rFonts w:ascii="Arial" w:hAnsi="Arial" w:cs="Arial"/>
          <w:color w:val="023F88"/>
          <w:sz w:val="14"/>
          <w:szCs w:val="14"/>
          <w:lang w:eastAsia="hr-HR"/>
        </w:rPr>
        <w:br/>
      </w:r>
      <w:hyperlink r:id="rId7" w:history="1">
        <w:r>
          <w:rPr>
            <w:rStyle w:val="Hyperlink"/>
            <w:rFonts w:ascii="Arial" w:hAnsi="Arial" w:cs="Arial"/>
            <w:sz w:val="16"/>
            <w:szCs w:val="16"/>
            <w:lang w:eastAsia="hr-HR"/>
          </w:rPr>
          <w:t>www.hep.hr</w:t>
        </w:r>
      </w:hyperlink>
    </w:p>
    <w:p w:rsidR="00BA36C9" w:rsidRDefault="0015706E">
      <w:bookmarkStart w:id="0" w:name="_GoBack"/>
      <w:bookmarkEnd w:id="0"/>
    </w:p>
    <w:sectPr w:rsidR="00BA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6E"/>
    <w:rsid w:val="0015706E"/>
    <w:rsid w:val="004907E2"/>
    <w:rsid w:val="006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0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06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p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C394.93623F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1</cp:revision>
  <dcterms:created xsi:type="dcterms:W3CDTF">2016-03-25T09:45:00Z</dcterms:created>
  <dcterms:modified xsi:type="dcterms:W3CDTF">2016-03-25T09:46:00Z</dcterms:modified>
</cp:coreProperties>
</file>